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09" w:rsidRDefault="00504AC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D7609" w:rsidRDefault="00504AC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proofErr w:type="spellEnd"/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FD7609" w:rsidRDefault="00FD76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FD7609" w:rsidRDefault="00644BFD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5</w:t>
      </w:r>
      <w:bookmarkStart w:id="0" w:name="_GoBack"/>
      <w:bookmarkEnd w:id="0"/>
      <w:r w:rsidR="00504ACC">
        <w:rPr>
          <w:rStyle w:val="None"/>
          <w:rFonts w:ascii="Arial" w:hAnsi="Arial"/>
          <w:sz w:val="24"/>
          <w:szCs w:val="24"/>
        </w:rPr>
        <w:t xml:space="preserve"> Ekim 2020</w:t>
      </w:r>
    </w:p>
    <w:p w:rsidR="00FD7609" w:rsidRDefault="00FD76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FD7609" w:rsidRDefault="00504AC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Mekanda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yaşanmışlık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hissi</w:t>
      </w:r>
      <w:proofErr w:type="spellEnd"/>
    </w:p>
    <w:p w:rsidR="00FD7609" w:rsidRDefault="00FD76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28"/>
          <w:szCs w:val="28"/>
        </w:rPr>
      </w:pPr>
    </w:p>
    <w:p w:rsidR="00FD7609" w:rsidRDefault="00504AC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w:drawing>
          <wp:inline distT="0" distB="0" distL="0" distR="0">
            <wp:extent cx="3908243" cy="2918815"/>
            <wp:effectExtent l="0" t="0" r="0" b="0"/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243" cy="291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7609" w:rsidRDefault="00FD76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FD7609" w:rsidRDefault="00504ACC">
      <w:pPr>
        <w:pStyle w:val="Header"/>
        <w:tabs>
          <w:tab w:val="clear" w:pos="9072"/>
          <w:tab w:val="right" w:pos="9046"/>
        </w:tabs>
      </w:pPr>
      <w:r>
        <w:rPr>
          <w:rStyle w:val="None"/>
          <w:rFonts w:ascii="Arial" w:hAnsi="Arial"/>
          <w:sz w:val="24"/>
          <w:szCs w:val="24"/>
          <w:lang w:val="nl-NL"/>
        </w:rPr>
        <w:t>Villeroy &amp; Boch</w:t>
      </w:r>
      <w:r>
        <w:rPr>
          <w:rStyle w:val="None"/>
          <w:rFonts w:ascii="Arial" w:hAnsi="Arial"/>
          <w:sz w:val="24"/>
          <w:szCs w:val="24"/>
        </w:rPr>
        <w:t>, m</w:t>
      </w:r>
      <w:proofErr w:type="spellStart"/>
      <w:r>
        <w:rPr>
          <w:rStyle w:val="None"/>
          <w:rFonts w:ascii="Arial" w:hAnsi="Arial"/>
          <w:sz w:val="24"/>
          <w:szCs w:val="24"/>
          <w:lang w:val="de-DE"/>
        </w:rPr>
        <w:t>odern</w:t>
      </w:r>
      <w:proofErr w:type="spellEnd"/>
      <w:r>
        <w:rPr>
          <w:rStyle w:val="None"/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dekorasyon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trendlerinin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vazgeçilmezlerinden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endüstriyel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beton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görünümünü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Warehouse </w:t>
      </w:r>
      <w:proofErr w:type="spellStart"/>
      <w:r>
        <w:rPr>
          <w:rStyle w:val="None"/>
          <w:rFonts w:ascii="Arial" w:hAnsi="Arial"/>
          <w:sz w:val="24"/>
          <w:szCs w:val="24"/>
        </w:rPr>
        <w:t>koleksiyonu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ile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farklı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bir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boyuta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taşıyor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</w:t>
      </w:r>
      <w:proofErr w:type="spellStart"/>
      <w:r>
        <w:rPr>
          <w:rStyle w:val="None"/>
          <w:rFonts w:ascii="Arial" w:hAnsi="Arial"/>
          <w:sz w:val="24"/>
          <w:szCs w:val="24"/>
        </w:rPr>
        <w:t>Koleksiyonun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otantik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görünüme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sahip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geleneksel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motifli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dekorları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19. </w:t>
      </w:r>
      <w:proofErr w:type="spellStart"/>
      <w:r>
        <w:rPr>
          <w:rStyle w:val="None"/>
          <w:rFonts w:ascii="Arial" w:hAnsi="Arial"/>
          <w:sz w:val="24"/>
          <w:szCs w:val="24"/>
        </w:rPr>
        <w:t>Yüzyıl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Mettlach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karolarının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modern </w:t>
      </w:r>
      <w:proofErr w:type="spellStart"/>
      <w:r>
        <w:rPr>
          <w:rStyle w:val="None"/>
          <w:rFonts w:ascii="Arial" w:hAnsi="Arial"/>
          <w:sz w:val="24"/>
          <w:szCs w:val="24"/>
        </w:rPr>
        <w:t>versiyonları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olarak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yorumlanıyor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Warehouse </w:t>
      </w:r>
      <w:proofErr w:type="spellStart"/>
      <w:r>
        <w:rPr>
          <w:rStyle w:val="None"/>
          <w:rFonts w:ascii="Arial" w:hAnsi="Arial"/>
          <w:sz w:val="24"/>
          <w:szCs w:val="24"/>
        </w:rPr>
        <w:t>karo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koleksiyonu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ofislerden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salonlara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banyolardan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spalara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pek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çok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farklı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mekanda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kullanılabiliyor</w:t>
      </w:r>
      <w:proofErr w:type="spellEnd"/>
      <w:r>
        <w:rPr>
          <w:rStyle w:val="None"/>
          <w:rFonts w:ascii="Arial" w:hAnsi="Arial"/>
          <w:sz w:val="24"/>
          <w:szCs w:val="24"/>
        </w:rPr>
        <w:t>.</w:t>
      </w:r>
    </w:p>
    <w:sectPr w:rsidR="00FD760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E7" w:rsidRDefault="004C7BE7">
      <w:r>
        <w:separator/>
      </w:r>
    </w:p>
  </w:endnote>
  <w:endnote w:type="continuationSeparator" w:id="0">
    <w:p w:rsidR="004C7BE7" w:rsidRDefault="004C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09" w:rsidRDefault="00504ACC">
    <w:pPr>
      <w:pStyle w:val="Default"/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Eczacıbaşı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Ürünleri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:rsidR="00FD7609" w:rsidRDefault="00504ACC">
    <w:pPr>
      <w:pStyle w:val="Default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</w:t>
    </w:r>
    <w:proofErr w:type="gramStart"/>
    <w:r>
      <w:rPr>
        <w:rFonts w:ascii="Arial" w:hAnsi="Arial"/>
        <w:sz w:val="16"/>
        <w:szCs w:val="16"/>
      </w:rPr>
      <w:t>:7</w:t>
    </w:r>
    <w:proofErr w:type="gramEnd"/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FD7609" w:rsidRDefault="004C7BE7">
    <w:pPr>
      <w:pStyle w:val="Default"/>
      <w:jc w:val="center"/>
    </w:pPr>
    <w:hyperlink r:id="rId1" w:history="1">
      <w:r w:rsidR="00504ACC">
        <w:rPr>
          <w:rStyle w:val="Hyperlink0"/>
        </w:rPr>
        <w:t>villeroy.boch@eczacibasi.com.tr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E7" w:rsidRDefault="004C7BE7">
      <w:r>
        <w:separator/>
      </w:r>
    </w:p>
  </w:footnote>
  <w:footnote w:type="continuationSeparator" w:id="0">
    <w:p w:rsidR="004C7BE7" w:rsidRDefault="004C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09" w:rsidRDefault="00FD760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9"/>
    <w:rsid w:val="004C7BE7"/>
    <w:rsid w:val="00504ACC"/>
    <w:rsid w:val="00644BFD"/>
    <w:rsid w:val="00CD3D07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6A1B-6E50-4B97-9ED8-36B74C7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leroy.boch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4</cp:revision>
  <dcterms:created xsi:type="dcterms:W3CDTF">2020-10-01T06:46:00Z</dcterms:created>
  <dcterms:modified xsi:type="dcterms:W3CDTF">2020-10-05T10:54:00Z</dcterms:modified>
</cp:coreProperties>
</file>