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64" w:rsidRDefault="0010320B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C5F64" w:rsidRDefault="0010320B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</w:t>
      </w:r>
      <w:r w:rsidRPr="009B4394">
        <w:rPr>
          <w:rStyle w:val="None"/>
          <w:rFonts w:ascii="Arial" w:hAnsi="Arial"/>
          <w:color w:val="535353"/>
          <w:sz w:val="28"/>
          <w:szCs w:val="28"/>
          <w:u w:color="535353"/>
        </w:rPr>
        <w:t>n 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4" cy="18452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3C5F64" w:rsidRDefault="003C5F64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3C5F64" w:rsidRDefault="009B4394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6</w:t>
      </w:r>
      <w:r w:rsidR="0010320B">
        <w:rPr>
          <w:rStyle w:val="None"/>
          <w:rFonts w:ascii="Arial" w:hAnsi="Arial"/>
          <w:sz w:val="24"/>
          <w:szCs w:val="24"/>
        </w:rPr>
        <w:t xml:space="preserve"> Ocak 2022</w:t>
      </w:r>
    </w:p>
    <w:p w:rsidR="003C5F64" w:rsidRDefault="003C5F64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3C5F64" w:rsidRDefault="0010320B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>Banyoda düzeni sevenlere</w:t>
      </w:r>
    </w:p>
    <w:p w:rsidR="003C5F64" w:rsidRDefault="003C5F64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b/>
          <w:bCs/>
          <w:sz w:val="48"/>
          <w:szCs w:val="48"/>
        </w:rPr>
      </w:pPr>
    </w:p>
    <w:p w:rsidR="003C5F64" w:rsidRDefault="00073A25" w:rsidP="00393DB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136E4226" wp14:editId="0BCCD963">
            <wp:extent cx="3931547" cy="2738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4343" cy="274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5F64" w:rsidRDefault="003C5F64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b/>
          <w:bCs/>
          <w:sz w:val="48"/>
          <w:szCs w:val="48"/>
        </w:rPr>
      </w:pPr>
    </w:p>
    <w:p w:rsidR="003C5F64" w:rsidRDefault="0010320B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Villeroy</w:t>
      </w:r>
      <w:proofErr w:type="spellEnd"/>
      <w:r>
        <w:rPr>
          <w:rFonts w:ascii="Arial" w:hAnsi="Arial"/>
          <w:sz w:val="24"/>
          <w:szCs w:val="24"/>
        </w:rPr>
        <w:t xml:space="preserve"> &amp; </w:t>
      </w:r>
      <w:proofErr w:type="spellStart"/>
      <w:r>
        <w:rPr>
          <w:rFonts w:ascii="Arial" w:hAnsi="Arial"/>
          <w:sz w:val="24"/>
          <w:szCs w:val="24"/>
        </w:rPr>
        <w:t>Boch’un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Subway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3.0</w:t>
      </w:r>
      <w:proofErr w:type="gramEnd"/>
      <w:r>
        <w:rPr>
          <w:rFonts w:ascii="Arial" w:hAnsi="Arial"/>
          <w:sz w:val="24"/>
          <w:szCs w:val="24"/>
        </w:rPr>
        <w:t xml:space="preserve"> banyo koleksiyonu, zamana meydan okuyan tasarımıyla dikkat çekiyor. Koleksiyondaki mobilyaların çeşitliliği, banyoda düzeni sevenlerin hayatını kolaylaştırıyor.</w:t>
      </w:r>
    </w:p>
    <w:p w:rsidR="003C5F64" w:rsidRDefault="003C5F64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</w:p>
    <w:p w:rsidR="003C5F64" w:rsidRDefault="0010320B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  <w:proofErr w:type="spellStart"/>
      <w:r w:rsidRPr="009B4394">
        <w:rPr>
          <w:rFonts w:ascii="Arial" w:hAnsi="Arial"/>
          <w:sz w:val="24"/>
          <w:szCs w:val="24"/>
        </w:rPr>
        <w:t>Subway</w:t>
      </w:r>
      <w:proofErr w:type="spellEnd"/>
      <w:r w:rsidRPr="009B4394">
        <w:rPr>
          <w:rFonts w:ascii="Arial" w:hAnsi="Arial"/>
          <w:sz w:val="24"/>
          <w:szCs w:val="24"/>
        </w:rPr>
        <w:t xml:space="preserve"> </w:t>
      </w:r>
      <w:proofErr w:type="gramStart"/>
      <w:r w:rsidRPr="009B4394">
        <w:rPr>
          <w:rFonts w:ascii="Arial" w:hAnsi="Arial"/>
          <w:sz w:val="24"/>
          <w:szCs w:val="24"/>
        </w:rPr>
        <w:t>3.0</w:t>
      </w:r>
      <w:proofErr w:type="gramEnd"/>
      <w:r>
        <w:rPr>
          <w:rFonts w:ascii="Arial" w:hAnsi="Arial"/>
          <w:sz w:val="24"/>
          <w:szCs w:val="24"/>
        </w:rPr>
        <w:t xml:space="preserve"> koleksiyonunun banyo dolapları, yalnız eşyalar değil, günlük </w:t>
      </w:r>
      <w:proofErr w:type="spellStart"/>
      <w:r>
        <w:rPr>
          <w:rFonts w:ascii="Arial" w:hAnsi="Arial"/>
          <w:sz w:val="24"/>
          <w:szCs w:val="24"/>
        </w:rPr>
        <w:t>yaşam</w:t>
      </w:r>
      <w:proofErr w:type="spellEnd"/>
      <w:r>
        <w:rPr>
          <w:rFonts w:ascii="Arial" w:hAnsi="Arial"/>
          <w:sz w:val="24"/>
          <w:szCs w:val="24"/>
        </w:rPr>
        <w:t xml:space="preserve"> için de bolca alan açıyor. Duvara monte edilebilen şık dolaplar, açık ve kapalı raflı ya da çekmeceli olarak sunuluyor. İ</w:t>
      </w:r>
      <w:r w:rsidRPr="009B4394">
        <w:rPr>
          <w:rFonts w:ascii="Arial" w:hAnsi="Arial"/>
          <w:sz w:val="24"/>
          <w:szCs w:val="24"/>
        </w:rPr>
        <w:t>nce al</w:t>
      </w:r>
      <w:r>
        <w:rPr>
          <w:rFonts w:ascii="Arial" w:hAnsi="Arial"/>
          <w:sz w:val="24"/>
          <w:szCs w:val="24"/>
        </w:rPr>
        <w:t xml:space="preserve">üminyum kulp </w:t>
      </w:r>
      <w:proofErr w:type="gramStart"/>
      <w:r>
        <w:rPr>
          <w:rFonts w:ascii="Arial" w:hAnsi="Arial"/>
          <w:sz w:val="24"/>
          <w:szCs w:val="24"/>
        </w:rPr>
        <w:t>profilleriyle</w:t>
      </w:r>
      <w:proofErr w:type="gramEnd"/>
      <w:r>
        <w:rPr>
          <w:rFonts w:ascii="Arial" w:hAnsi="Arial"/>
          <w:sz w:val="24"/>
          <w:szCs w:val="24"/>
        </w:rPr>
        <w:t xml:space="preserve"> zarif çizgisini devam ettiren dolapların kapakları, özel kaplaması sayesinde parmak izlerini göstermiyor. İsteğe bağlı olarak dolaplara aydınlatma ünitesi de </w:t>
      </w:r>
      <w:proofErr w:type="gramStart"/>
      <w:r>
        <w:rPr>
          <w:rFonts w:ascii="Arial" w:hAnsi="Arial"/>
          <w:sz w:val="24"/>
          <w:szCs w:val="24"/>
        </w:rPr>
        <w:t>entegre</w:t>
      </w:r>
      <w:proofErr w:type="gramEnd"/>
      <w:r>
        <w:rPr>
          <w:rFonts w:ascii="Arial" w:hAnsi="Arial"/>
          <w:sz w:val="24"/>
          <w:szCs w:val="24"/>
        </w:rPr>
        <w:t xml:space="preserve"> edilebiliyor.</w:t>
      </w:r>
    </w:p>
    <w:p w:rsidR="003C5F64" w:rsidRDefault="003C5F64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</w:p>
    <w:p w:rsidR="003C5F64" w:rsidRDefault="0010320B">
      <w:pPr>
        <w:pStyle w:val="Header"/>
        <w:tabs>
          <w:tab w:val="clear" w:pos="9072"/>
          <w:tab w:val="right" w:pos="9046"/>
        </w:tabs>
      </w:pPr>
      <w:r>
        <w:rPr>
          <w:rFonts w:ascii="Arial" w:hAnsi="Arial"/>
          <w:sz w:val="24"/>
          <w:szCs w:val="24"/>
          <w:lang w:val="nl-NL"/>
        </w:rPr>
        <w:t>Villeroy &amp; Boch</w:t>
      </w:r>
      <w:r>
        <w:rPr>
          <w:rFonts w:ascii="Arial" w:hAnsi="Arial"/>
          <w:sz w:val="24"/>
          <w:szCs w:val="24"/>
          <w:rtl/>
        </w:rPr>
        <w:t>’</w:t>
      </w:r>
      <w:r>
        <w:rPr>
          <w:rFonts w:ascii="Arial" w:hAnsi="Arial"/>
          <w:sz w:val="24"/>
          <w:szCs w:val="24"/>
        </w:rPr>
        <w:t xml:space="preserve">un </w:t>
      </w:r>
      <w:proofErr w:type="spellStart"/>
      <w:r>
        <w:rPr>
          <w:rFonts w:ascii="Arial" w:hAnsi="Arial"/>
          <w:sz w:val="24"/>
          <w:szCs w:val="24"/>
        </w:rPr>
        <w:t>Subway</w:t>
      </w:r>
      <w:proofErr w:type="spellEnd"/>
      <w:r>
        <w:rPr>
          <w:rFonts w:ascii="Arial" w:hAnsi="Arial"/>
          <w:sz w:val="24"/>
          <w:szCs w:val="24"/>
        </w:rPr>
        <w:t xml:space="preserve"> 3.0 banyo koleksiyonundaki mobilyalarla her büyüklükteki banyoda alan açmak mümkün oluyor. Koleksiyondaki seramik ürünlerle uyumlu tasarıma sahip banyo mobilyaları, 7 renk ve 4 sıcak </w:t>
      </w:r>
      <w:proofErr w:type="spellStart"/>
      <w:r>
        <w:rPr>
          <w:rFonts w:ascii="Arial" w:hAnsi="Arial"/>
          <w:sz w:val="24"/>
          <w:szCs w:val="24"/>
        </w:rPr>
        <w:t>ahşap</w:t>
      </w:r>
      <w:proofErr w:type="spellEnd"/>
      <w:r>
        <w:rPr>
          <w:rFonts w:ascii="Arial" w:hAnsi="Arial"/>
          <w:sz w:val="24"/>
          <w:szCs w:val="24"/>
        </w:rPr>
        <w:t xml:space="preserve"> dekorla sunuluyor. Parlak ve saf beyaz, volkanik siyah, Arizona ve Kansas meşesi, </w:t>
      </w:r>
      <w:proofErr w:type="spellStart"/>
      <w:r>
        <w:rPr>
          <w:rFonts w:ascii="Arial" w:hAnsi="Arial"/>
          <w:sz w:val="24"/>
          <w:szCs w:val="24"/>
        </w:rPr>
        <w:t>Nordik</w:t>
      </w:r>
      <w:proofErr w:type="spellEnd"/>
      <w:r>
        <w:rPr>
          <w:rFonts w:ascii="Arial" w:hAnsi="Arial"/>
          <w:sz w:val="24"/>
          <w:szCs w:val="24"/>
        </w:rPr>
        <w:t xml:space="preserve"> ve taş meşe gibi renkleri bulunan mobilyaların; </w:t>
      </w:r>
      <w:proofErr w:type="spellStart"/>
      <w:r>
        <w:rPr>
          <w:rFonts w:ascii="Arial" w:hAnsi="Arial"/>
          <w:sz w:val="24"/>
          <w:szCs w:val="24"/>
        </w:rPr>
        <w:t>taupe</w:t>
      </w:r>
      <w:proofErr w:type="spellEnd"/>
      <w:r>
        <w:rPr>
          <w:rFonts w:ascii="Arial" w:hAnsi="Arial"/>
          <w:sz w:val="24"/>
          <w:szCs w:val="24"/>
        </w:rPr>
        <w:t xml:space="preserve">, gri kaşmir, deniz mavisi, grafit tonlarındaki kapakları, aynı renkte kulpla </w:t>
      </w:r>
      <w:proofErr w:type="spellStart"/>
      <w:r>
        <w:rPr>
          <w:rFonts w:ascii="Arial" w:hAnsi="Arial"/>
          <w:sz w:val="24"/>
          <w:szCs w:val="24"/>
        </w:rPr>
        <w:t>kombinleniyor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Subway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3.0</w:t>
      </w:r>
      <w:proofErr w:type="gramEnd"/>
      <w:r>
        <w:rPr>
          <w:rFonts w:ascii="Arial" w:hAnsi="Arial"/>
          <w:sz w:val="24"/>
          <w:szCs w:val="24"/>
        </w:rPr>
        <w:t xml:space="preserve"> banyo koleksiyonunda, parlak alüminyum ve volkanik siyah kulp seçenekleri de bulunuyor.</w:t>
      </w:r>
    </w:p>
    <w:sectPr w:rsidR="003C5F6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8F" w:rsidRDefault="00BB738F">
      <w:r>
        <w:separator/>
      </w:r>
    </w:p>
  </w:endnote>
  <w:endnote w:type="continuationSeparator" w:id="0">
    <w:p w:rsidR="00BB738F" w:rsidRDefault="00BB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64" w:rsidRDefault="0010320B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VitrA İletişim Ekibi</w:t>
    </w:r>
  </w:p>
  <w:p w:rsidR="003C5F64" w:rsidRDefault="0010320B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Büyükdere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Cd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. Ali Kaya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Sk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. No:7 Levent 34394 İstanbul</w:t>
    </w:r>
  </w:p>
  <w:p w:rsidR="003C5F64" w:rsidRDefault="00BB738F">
    <w:pPr>
      <w:pStyle w:val="Body"/>
      <w:tabs>
        <w:tab w:val="center" w:pos="4536"/>
        <w:tab w:val="right" w:pos="9044"/>
      </w:tabs>
      <w:jc w:val="center"/>
    </w:pPr>
    <w:hyperlink r:id="rId1" w:history="1">
      <w:r w:rsidR="0010320B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www.vitra.com.tr/basin-odasi</w:t>
      </w:r>
    </w:hyperlink>
    <w:r w:rsidR="0010320B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 w:rsidR="0010320B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10320B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8F" w:rsidRDefault="00BB738F">
      <w:r>
        <w:separator/>
      </w:r>
    </w:p>
  </w:footnote>
  <w:footnote w:type="continuationSeparator" w:id="0">
    <w:p w:rsidR="00BB738F" w:rsidRDefault="00BB7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64" w:rsidRDefault="003C5F6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64"/>
    <w:rsid w:val="00073A25"/>
    <w:rsid w:val="0010320B"/>
    <w:rsid w:val="00393DBE"/>
    <w:rsid w:val="003C5F64"/>
    <w:rsid w:val="009B4394"/>
    <w:rsid w:val="00BB738F"/>
    <w:rsid w:val="00C3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2E7BC-787A-4C70-BCCF-1BD76720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vitr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6</cp:revision>
  <dcterms:created xsi:type="dcterms:W3CDTF">2022-01-06T06:30:00Z</dcterms:created>
  <dcterms:modified xsi:type="dcterms:W3CDTF">2022-01-06T06:37:00Z</dcterms:modified>
</cp:coreProperties>
</file>