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E8F" w:rsidRDefault="00CC4A68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44E8F" w:rsidRDefault="00CC4A68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Basın Bülteni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644E8F" w:rsidRDefault="00660499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</w:rPr>
        <w:t>4</w:t>
      </w:r>
      <w:r w:rsidR="00CC4A68">
        <w:rPr>
          <w:rStyle w:val="None"/>
          <w:rFonts w:ascii="Arial" w:hAnsi="Arial"/>
          <w:sz w:val="24"/>
          <w:szCs w:val="24"/>
          <w:lang w:val="da-DK"/>
        </w:rPr>
        <w:t xml:space="preserve"> </w:t>
      </w:r>
      <w:r w:rsidR="00CC4A68">
        <w:rPr>
          <w:rStyle w:val="None"/>
          <w:rFonts w:ascii="Arial" w:hAnsi="Arial"/>
          <w:sz w:val="24"/>
          <w:szCs w:val="24"/>
        </w:rPr>
        <w:t>Şubat 2022</w: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644E8F" w:rsidRDefault="00CC4A68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48"/>
          <w:szCs w:val="48"/>
        </w:rPr>
      </w:pPr>
      <w:r>
        <w:rPr>
          <w:rStyle w:val="None"/>
          <w:rFonts w:ascii="Arial" w:hAnsi="Arial"/>
          <w:b/>
          <w:bCs/>
          <w:sz w:val="48"/>
          <w:szCs w:val="48"/>
        </w:rPr>
        <w:t>Ev rahatlığında banyo</w: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36"/>
          <w:szCs w:val="36"/>
        </w:rPr>
      </w:pPr>
    </w:p>
    <w:p w:rsidR="00644E8F" w:rsidRDefault="00CC4A68" w:rsidP="0066049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None"/>
          <w:rFonts w:ascii="Arial" w:eastAsia="Arial" w:hAnsi="Arial" w:cs="Arial"/>
          <w:sz w:val="36"/>
          <w:szCs w:val="36"/>
        </w:rPr>
      </w:pPr>
      <w:bookmarkStart w:id="0" w:name="_GoBack"/>
      <w:r>
        <w:rPr>
          <w:rStyle w:val="None"/>
          <w:rFonts w:ascii="Arial" w:eastAsia="Arial" w:hAnsi="Arial" w:cs="Arial"/>
          <w:noProof/>
          <w:sz w:val="36"/>
          <w:szCs w:val="36"/>
        </w:rPr>
        <w:drawing>
          <wp:inline distT="0" distB="0" distL="0" distR="0">
            <wp:extent cx="4915244" cy="3467295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44" cy="3467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36"/>
          <w:szCs w:val="36"/>
        </w:rPr>
      </w:pPr>
    </w:p>
    <w:p w:rsidR="00644E8F" w:rsidRDefault="00CC4A68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lang w:val="nl-NL"/>
        </w:rPr>
        <w:t>Villeroy &amp; Boch</w:t>
      </w:r>
      <w:r>
        <w:rPr>
          <w:rStyle w:val="None"/>
          <w:rFonts w:ascii="Arial" w:hAnsi="Arial"/>
          <w:rtl/>
        </w:rPr>
        <w:t>’</w:t>
      </w:r>
      <w:r>
        <w:rPr>
          <w:rStyle w:val="None"/>
          <w:rFonts w:ascii="Arial" w:hAnsi="Arial"/>
        </w:rPr>
        <w:t xml:space="preserve">un </w:t>
      </w:r>
      <w:proofErr w:type="spellStart"/>
      <w:r>
        <w:rPr>
          <w:rStyle w:val="None"/>
          <w:rFonts w:ascii="Arial" w:hAnsi="Arial"/>
        </w:rPr>
        <w:t>Subway</w:t>
      </w:r>
      <w:proofErr w:type="spellEnd"/>
      <w:r>
        <w:rPr>
          <w:rStyle w:val="None"/>
          <w:rFonts w:ascii="Arial" w:hAnsi="Arial"/>
        </w:rPr>
        <w:t xml:space="preserve"> 3.0 banyo koleksiyonu, ürün çeşitliliğiyle her zevke ve ihtiyaca cevap veriyor. Zamansız tasarımıyla dikkat ç</w:t>
      </w:r>
      <w:r>
        <w:rPr>
          <w:rStyle w:val="None"/>
          <w:rFonts w:ascii="Arial" w:hAnsi="Arial"/>
          <w:lang w:val="nl-NL"/>
        </w:rPr>
        <w:t>eken</w:t>
      </w:r>
      <w:r>
        <w:rPr>
          <w:rStyle w:val="None"/>
          <w:rFonts w:ascii="Arial" w:hAnsi="Arial"/>
        </w:rPr>
        <w:t xml:space="preserve"> koleksiyon, konforlu banyo </w:t>
      </w:r>
      <w:proofErr w:type="gramStart"/>
      <w:r>
        <w:rPr>
          <w:rStyle w:val="None"/>
          <w:rFonts w:ascii="Arial" w:hAnsi="Arial"/>
        </w:rPr>
        <w:t>mekanları</w:t>
      </w:r>
      <w:proofErr w:type="gramEnd"/>
      <w:r>
        <w:rPr>
          <w:rStyle w:val="None"/>
          <w:rFonts w:ascii="Arial" w:hAnsi="Arial"/>
        </w:rPr>
        <w:t xml:space="preserve"> yaratılmasına olanak tanıyor. </w: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</w:p>
    <w:p w:rsidR="00644E8F" w:rsidRDefault="00CC4A6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proofErr w:type="spellStart"/>
      <w:r w:rsidRPr="00E62009">
        <w:rPr>
          <w:rFonts w:ascii="Arial" w:hAnsi="Arial"/>
        </w:rPr>
        <w:t>Subway</w:t>
      </w:r>
      <w:proofErr w:type="spellEnd"/>
      <w:r w:rsidRPr="00E62009">
        <w:rPr>
          <w:rFonts w:ascii="Arial" w:hAnsi="Arial"/>
        </w:rPr>
        <w:t xml:space="preserve"> </w:t>
      </w:r>
      <w:proofErr w:type="gramStart"/>
      <w:r w:rsidRPr="00E62009">
        <w:rPr>
          <w:rFonts w:ascii="Arial" w:hAnsi="Arial"/>
        </w:rPr>
        <w:t>3.0</w:t>
      </w:r>
      <w:r>
        <w:rPr>
          <w:rFonts w:ascii="Arial" w:hAnsi="Arial"/>
        </w:rPr>
        <w:t>’ın</w:t>
      </w:r>
      <w:proofErr w:type="gramEnd"/>
      <w:r>
        <w:rPr>
          <w:rFonts w:ascii="Arial" w:hAnsi="Arial"/>
        </w:rPr>
        <w:t xml:space="preserve"> derin ve ergonomik küveti, hem dinlenmek isteyenlere rahat hem de eğlenmek isteyen çocuklara geniş bir alan sunuyor. Koleksiyonun klozeti ise teknolojiyi kullanarak doğ</w:t>
      </w:r>
      <w:r w:rsidRPr="00E62009">
        <w:rPr>
          <w:rFonts w:ascii="Arial" w:hAnsi="Arial"/>
        </w:rPr>
        <w:t>ay</w:t>
      </w:r>
      <w:r>
        <w:rPr>
          <w:rFonts w:ascii="Arial" w:hAnsi="Arial"/>
        </w:rPr>
        <w:t>ı rahatlatıyor. Klozeti temizlemek iç</w:t>
      </w:r>
      <w:r w:rsidRPr="00E62009">
        <w:rPr>
          <w:rFonts w:ascii="Arial" w:hAnsi="Arial"/>
        </w:rPr>
        <w:t>in d</w:t>
      </w:r>
      <w:r>
        <w:rPr>
          <w:rFonts w:ascii="Arial" w:hAnsi="Arial"/>
          <w:lang w:val="sv-SE"/>
        </w:rPr>
        <w:t>ö</w:t>
      </w:r>
      <w:r>
        <w:rPr>
          <w:rFonts w:ascii="Arial" w:hAnsi="Arial"/>
        </w:rPr>
        <w:t xml:space="preserve">nen suyun gücünden yararlanan </w:t>
      </w:r>
      <w:proofErr w:type="spellStart"/>
      <w:r>
        <w:rPr>
          <w:rFonts w:ascii="Arial" w:hAnsi="Arial"/>
        </w:rPr>
        <w:t>TwistFlush</w:t>
      </w:r>
      <w:proofErr w:type="spellEnd"/>
      <w:r>
        <w:rPr>
          <w:rFonts w:ascii="Arial" w:hAnsi="Arial"/>
        </w:rPr>
        <w:t xml:space="preserve"> teknolojisi, bir ailenin yılda yaklaşık 20 bin litre* su tasarrufu yapmasını </w:t>
      </w:r>
      <w:proofErr w:type="spellStart"/>
      <w:r w:rsidRPr="00E62009">
        <w:rPr>
          <w:rFonts w:ascii="Arial" w:hAnsi="Arial"/>
        </w:rPr>
        <w:t>sag</w:t>
      </w:r>
      <w:r>
        <w:rPr>
          <w:rFonts w:ascii="Arial" w:hAnsi="Arial"/>
        </w:rPr>
        <w:t>̆lıyor</w:t>
      </w:r>
      <w:proofErr w:type="spellEnd"/>
      <w:r>
        <w:rPr>
          <w:rFonts w:ascii="Arial" w:hAnsi="Arial"/>
        </w:rPr>
        <w:t xml:space="preserve">. Çerçevesiz iç haznesi ve </w:t>
      </w:r>
      <w:r>
        <w:rPr>
          <w:rFonts w:ascii="Arial" w:hAnsi="Arial"/>
          <w:lang w:val="sv-SE"/>
        </w:rPr>
        <w:t>ö</w:t>
      </w:r>
      <w:proofErr w:type="spellStart"/>
      <w:r>
        <w:rPr>
          <w:rFonts w:ascii="Arial" w:hAnsi="Arial"/>
        </w:rPr>
        <w:t>zel</w:t>
      </w:r>
      <w:proofErr w:type="spellEnd"/>
      <w:r>
        <w:rPr>
          <w:rFonts w:ascii="Arial" w:hAnsi="Arial"/>
        </w:rPr>
        <w:t xml:space="preserve"> yüzey teknolojileriyle kir ve mikroplara </w:t>
      </w:r>
      <w:proofErr w:type="spellStart"/>
      <w:r>
        <w:rPr>
          <w:rFonts w:ascii="Arial" w:hAnsi="Arial"/>
        </w:rPr>
        <w:t>karşı</w:t>
      </w:r>
      <w:proofErr w:type="spellEnd"/>
      <w:r>
        <w:rPr>
          <w:rFonts w:ascii="Arial" w:hAnsi="Arial"/>
        </w:rPr>
        <w:t xml:space="preserve"> dayanıklı klozet, sessiz çalışarak gürültü kirliliğine de yol açmıyor. Geniş raf alanına sahip derin lavaboların eni, 37-130 cm arasında değişiyor. Serideki yer seramikleriyle hemzemin duş teknesi ise </w:t>
      </w:r>
      <w:r>
        <w:rPr>
          <w:rFonts w:ascii="Arial" w:hAnsi="Arial"/>
          <w:lang w:val="sv-SE"/>
        </w:rPr>
        <w:t>ö</w:t>
      </w:r>
      <w:proofErr w:type="spellStart"/>
      <w:r>
        <w:rPr>
          <w:rFonts w:ascii="Arial" w:hAnsi="Arial"/>
        </w:rPr>
        <w:t>zel</w:t>
      </w:r>
      <w:proofErr w:type="spellEnd"/>
      <w:r>
        <w:rPr>
          <w:rFonts w:ascii="Arial" w:hAnsi="Arial"/>
        </w:rPr>
        <w:t xml:space="preserve"> yüzeyiyle </w:t>
      </w:r>
      <w:proofErr w:type="gramStart"/>
      <w:r>
        <w:rPr>
          <w:rFonts w:ascii="Arial" w:hAnsi="Arial"/>
        </w:rPr>
        <w:t>hijyenik</w:t>
      </w:r>
      <w:proofErr w:type="gramEnd"/>
      <w:r>
        <w:rPr>
          <w:rFonts w:ascii="Arial" w:hAnsi="Arial"/>
        </w:rPr>
        <w:t xml:space="preserve"> bir çözüm sunuyor. </w: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</w:p>
    <w:p w:rsidR="00644E8F" w:rsidRDefault="00CC4A6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>Villeroy &amp; Boch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 xml:space="preserve">un </w:t>
      </w:r>
      <w:proofErr w:type="spellStart"/>
      <w:r>
        <w:rPr>
          <w:rFonts w:ascii="Arial" w:hAnsi="Arial"/>
        </w:rPr>
        <w:t>Subway</w:t>
      </w:r>
      <w:proofErr w:type="spellEnd"/>
      <w:r>
        <w:rPr>
          <w:rFonts w:ascii="Arial" w:hAnsi="Arial"/>
        </w:rPr>
        <w:t xml:space="preserve"> 3.0 banyo koleksiyonu, farklı boyutlardaki mobilyalarıyla banyoda düzen sevenleri rahatlatıyor. Her büyüklükteki banyoda yalnız eşyalar iç</w:t>
      </w:r>
      <w:r>
        <w:rPr>
          <w:rFonts w:ascii="Arial" w:hAnsi="Arial"/>
          <w:lang w:val="nl-NL"/>
        </w:rPr>
        <w:t>in de</w:t>
      </w:r>
      <w:proofErr w:type="spellStart"/>
      <w:r>
        <w:rPr>
          <w:rFonts w:ascii="Arial" w:hAnsi="Arial"/>
        </w:rPr>
        <w:t>ğil</w:t>
      </w:r>
      <w:proofErr w:type="spellEnd"/>
      <w:r>
        <w:rPr>
          <w:rFonts w:ascii="Arial" w:hAnsi="Arial"/>
        </w:rPr>
        <w:t xml:space="preserve">, günlük </w:t>
      </w:r>
      <w:proofErr w:type="spellStart"/>
      <w:r>
        <w:rPr>
          <w:rFonts w:ascii="Arial" w:hAnsi="Arial"/>
        </w:rPr>
        <w:t>yaşam</w:t>
      </w:r>
      <w:proofErr w:type="spellEnd"/>
      <w:r>
        <w:rPr>
          <w:rFonts w:ascii="Arial" w:hAnsi="Arial"/>
        </w:rPr>
        <w:t xml:space="preserve"> için de bolca alan açan mobilyaların kapakları</w:t>
      </w:r>
      <w:r w:rsidRPr="00E62009">
        <w:rPr>
          <w:rFonts w:ascii="Arial" w:hAnsi="Arial"/>
        </w:rPr>
        <w:t>, ince al</w:t>
      </w:r>
      <w:r>
        <w:rPr>
          <w:rFonts w:ascii="Arial" w:hAnsi="Arial"/>
        </w:rPr>
        <w:t xml:space="preserve">üminyum kulp </w:t>
      </w:r>
      <w:proofErr w:type="gramStart"/>
      <w:r>
        <w:rPr>
          <w:rFonts w:ascii="Arial" w:hAnsi="Arial"/>
        </w:rPr>
        <w:t>profilleriyle</w:t>
      </w:r>
      <w:proofErr w:type="gramEnd"/>
      <w:r>
        <w:rPr>
          <w:rFonts w:ascii="Arial" w:hAnsi="Arial"/>
        </w:rPr>
        <w:t xml:space="preserve"> zarif çizgisini devam ettiriyor ve parmak izlerini g</w:t>
      </w:r>
      <w:r>
        <w:rPr>
          <w:rFonts w:ascii="Arial" w:hAnsi="Arial"/>
          <w:lang w:val="sv-SE"/>
        </w:rPr>
        <w:t>ö</w:t>
      </w:r>
      <w:proofErr w:type="spellStart"/>
      <w:r>
        <w:rPr>
          <w:rFonts w:ascii="Arial" w:hAnsi="Arial"/>
        </w:rPr>
        <w:t>stermiyor</w:t>
      </w:r>
      <w:proofErr w:type="spellEnd"/>
      <w:r>
        <w:rPr>
          <w:rFonts w:ascii="Arial" w:hAnsi="Arial"/>
        </w:rPr>
        <w:t xml:space="preserve">. Koleksiyondaki seramik ürünlerle uyumlu tasarıma sahip banyo mobilyaları, 7 renk ve 4 sıcak </w:t>
      </w:r>
      <w:proofErr w:type="spellStart"/>
      <w:r>
        <w:rPr>
          <w:rFonts w:ascii="Arial" w:hAnsi="Arial"/>
        </w:rPr>
        <w:t>ahşap</w:t>
      </w:r>
      <w:proofErr w:type="spellEnd"/>
      <w:r>
        <w:rPr>
          <w:rFonts w:ascii="Arial" w:hAnsi="Arial"/>
        </w:rPr>
        <w:t xml:space="preserve"> alternatifi ile sunuluyor.</w:t>
      </w:r>
    </w:p>
    <w:p w:rsidR="00644E8F" w:rsidRDefault="00644E8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</w:p>
    <w:p w:rsidR="00644E8F" w:rsidRDefault="00CC4A68">
      <w:pPr>
        <w:pStyle w:val="Header"/>
        <w:tabs>
          <w:tab w:val="clear" w:pos="9072"/>
          <w:tab w:val="right" w:pos="9046"/>
        </w:tabs>
      </w:pPr>
      <w:r>
        <w:rPr>
          <w:rStyle w:val="None"/>
          <w:rFonts w:ascii="Arial" w:hAnsi="Arial"/>
          <w:sz w:val="16"/>
          <w:szCs w:val="16"/>
        </w:rPr>
        <w:t xml:space="preserve">* 4 </w:t>
      </w:r>
      <w:proofErr w:type="spellStart"/>
      <w:r>
        <w:rPr>
          <w:rStyle w:val="None"/>
          <w:rFonts w:ascii="Arial" w:hAnsi="Arial"/>
          <w:sz w:val="16"/>
          <w:szCs w:val="16"/>
        </w:rPr>
        <w:t>kişilik</w:t>
      </w:r>
      <w:proofErr w:type="spellEnd"/>
      <w:r>
        <w:rPr>
          <w:rStyle w:val="None"/>
          <w:rFonts w:ascii="Arial" w:hAnsi="Arial"/>
          <w:sz w:val="16"/>
          <w:szCs w:val="16"/>
        </w:rPr>
        <w:t xml:space="preserve"> bir ailenin 6 litre suyla çalışan klozete sahip olduğu ve her birinin klozeti gü</w:t>
      </w:r>
      <w:r w:rsidRPr="00E62009">
        <w:rPr>
          <w:rStyle w:val="None"/>
          <w:rFonts w:ascii="Arial" w:hAnsi="Arial"/>
          <w:sz w:val="16"/>
          <w:szCs w:val="16"/>
        </w:rPr>
        <w:t xml:space="preserve">nde 5 </w:t>
      </w:r>
      <w:r>
        <w:rPr>
          <w:rStyle w:val="None"/>
          <w:rFonts w:ascii="Arial" w:hAnsi="Arial"/>
          <w:sz w:val="16"/>
          <w:szCs w:val="16"/>
        </w:rPr>
        <w:t xml:space="preserve">kez kullandığı varsayılmıştır. </w:t>
      </w:r>
    </w:p>
    <w:sectPr w:rsidR="00644E8F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829" w:rsidRDefault="00543829">
      <w:r>
        <w:separator/>
      </w:r>
    </w:p>
  </w:endnote>
  <w:endnote w:type="continuationSeparator" w:id="0">
    <w:p w:rsidR="00543829" w:rsidRDefault="00543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E8F" w:rsidRDefault="00CC4A68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VitrA İletişim Ekibi</w:t>
    </w:r>
  </w:p>
  <w:p w:rsidR="00644E8F" w:rsidRDefault="00CC4A68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Büyükdere Cd. Ali Kaya Sk. No:7 Levent 34394 İstanbul</w:t>
    </w:r>
  </w:p>
  <w:p w:rsidR="00644E8F" w:rsidRDefault="00543829">
    <w:pPr>
      <w:pStyle w:val="BodyA"/>
      <w:tabs>
        <w:tab w:val="center" w:pos="4536"/>
        <w:tab w:val="right" w:pos="9044"/>
      </w:tabs>
      <w:jc w:val="center"/>
    </w:pPr>
    <w:hyperlink r:id="rId1" w:history="1">
      <w:r w:rsidR="00CC4A68">
        <w:rPr>
          <w:rStyle w:val="Hyperlink0"/>
        </w:rPr>
        <w:t>www.vitra.com.tr/basin-odasi</w:t>
      </w:r>
    </w:hyperlink>
    <w:r w:rsidR="00CC4A68">
      <w:rPr>
        <w:rStyle w:val="None"/>
        <w:rFonts w:ascii="Arial" w:hAnsi="Arial"/>
        <w:sz w:val="16"/>
        <w:szCs w:val="16"/>
      </w:rPr>
      <w:t xml:space="preserve"> | </w:t>
    </w:r>
    <w:hyperlink r:id="rId2" w:history="1">
      <w:r w:rsidR="00CC4A68">
        <w:rPr>
          <w:rStyle w:val="Hyperlink0"/>
        </w:rPr>
        <w:t>vitra@eczacibasi.com.tr</w:t>
      </w:r>
    </w:hyperlink>
    <w:r w:rsidR="00CC4A68">
      <w:rPr>
        <w:rStyle w:val="None"/>
        <w:rFonts w:ascii="Arial" w:hAnsi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829" w:rsidRDefault="00543829">
      <w:r>
        <w:separator/>
      </w:r>
    </w:p>
  </w:footnote>
  <w:footnote w:type="continuationSeparator" w:id="0">
    <w:p w:rsidR="00543829" w:rsidRDefault="00543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E8F" w:rsidRDefault="00644E8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8F"/>
    <w:rsid w:val="00543829"/>
    <w:rsid w:val="00644E8F"/>
    <w:rsid w:val="00660499"/>
    <w:rsid w:val="00CC4A68"/>
    <w:rsid w:val="00E6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2AC3A-538E-484C-B586-488B8E65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sz w:val="16"/>
      <w:szCs w:val="16"/>
      <w:u w:val="singl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0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00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5</cp:revision>
  <dcterms:created xsi:type="dcterms:W3CDTF">2022-02-02T13:28:00Z</dcterms:created>
  <dcterms:modified xsi:type="dcterms:W3CDTF">2022-02-03T06:36:00Z</dcterms:modified>
</cp:coreProperties>
</file>