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BC" w:rsidRDefault="00D464F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  <w:noProof/>
          <w:lang w:val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4977129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 descr="VB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 descr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A37BC" w:rsidRPr="00681D02" w:rsidRDefault="00D464F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de-DE"/>
        </w:rPr>
      </w:pPr>
      <w:r w:rsidRPr="00681D02"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Bası</w:t>
      </w:r>
      <w:r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r w:rsidRPr="00681D02">
        <w:rPr>
          <w:rStyle w:val="None"/>
          <w:rFonts w:ascii="Arial" w:hAnsi="Arial"/>
          <w:color w:val="535353"/>
          <w:sz w:val="28"/>
          <w:szCs w:val="28"/>
          <w:u w:color="535353"/>
          <w:lang w:val="de-DE"/>
        </w:rPr>
        <w:t>ülteni</w:t>
      </w:r>
      <w:r>
        <w:rPr>
          <w:rStyle w:val="None"/>
          <w:rFonts w:ascii="Arial" w:eastAsia="Arial" w:hAnsi="Arial" w:cs="Arial"/>
          <w:noProof/>
          <w:sz w:val="28"/>
          <w:szCs w:val="28"/>
          <w:lang w:val="tr-TR"/>
        </w:rPr>
        <mc:AlternateContent>
          <mc:Choice Requires="wps">
            <w:drawing>
              <wp:inline distT="0" distB="0" distL="0" distR="0">
                <wp:extent cx="5756785" cy="18453"/>
                <wp:effectExtent l="0" t="0" r="0" 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85" cy="18453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3.3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EA37BC" w:rsidRPr="00681D02" w:rsidRDefault="00EA37B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  <w:lang w:val="de-DE"/>
        </w:rPr>
      </w:pPr>
    </w:p>
    <w:p w:rsidR="00EA37BC" w:rsidRPr="00681D02" w:rsidRDefault="00681D02">
      <w:pPr>
        <w:pStyle w:val="Header"/>
        <w:tabs>
          <w:tab w:val="clear" w:pos="9072"/>
          <w:tab w:val="right" w:pos="9046"/>
        </w:tabs>
        <w:jc w:val="right"/>
        <w:rPr>
          <w:rStyle w:val="None"/>
          <w:rFonts w:ascii="Arial" w:eastAsia="Arial" w:hAnsi="Arial" w:cs="Arial"/>
          <w:sz w:val="24"/>
          <w:szCs w:val="24"/>
          <w:lang w:val="de-DE"/>
        </w:rPr>
      </w:pPr>
      <w:r>
        <w:rPr>
          <w:rStyle w:val="None"/>
          <w:rFonts w:ascii="Arial" w:hAnsi="Arial"/>
          <w:sz w:val="24"/>
          <w:szCs w:val="24"/>
          <w:lang w:val="de-DE"/>
        </w:rPr>
        <w:t>4</w:t>
      </w:r>
      <w:r w:rsidR="00D464FA" w:rsidRPr="00681D02">
        <w:rPr>
          <w:rStyle w:val="None"/>
          <w:rFonts w:ascii="Arial" w:hAnsi="Arial"/>
          <w:sz w:val="24"/>
          <w:szCs w:val="24"/>
          <w:lang w:val="de-DE"/>
        </w:rPr>
        <w:t xml:space="preserve"> Temmuz 2022</w:t>
      </w:r>
    </w:p>
    <w:p w:rsidR="00EA37BC" w:rsidRPr="00681D02" w:rsidRDefault="00EA37B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48"/>
          <w:szCs w:val="48"/>
          <w:lang w:val="de-DE"/>
        </w:rPr>
      </w:pPr>
    </w:p>
    <w:p w:rsidR="00EA37BC" w:rsidRPr="00681D02" w:rsidRDefault="00D464FA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b/>
          <w:bCs/>
          <w:sz w:val="48"/>
          <w:szCs w:val="48"/>
          <w:lang w:val="de-DE"/>
        </w:rPr>
      </w:pPr>
      <w:r w:rsidRPr="00681D02">
        <w:rPr>
          <w:rStyle w:val="None"/>
          <w:rFonts w:ascii="Arial" w:hAnsi="Arial"/>
          <w:b/>
          <w:bCs/>
          <w:sz w:val="48"/>
          <w:szCs w:val="48"/>
          <w:lang w:val="de-DE"/>
        </w:rPr>
        <w:t>Zarafetin en sade hali</w:t>
      </w:r>
    </w:p>
    <w:p w:rsidR="00EA37BC" w:rsidRPr="00681D02" w:rsidRDefault="00EA37B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i/>
          <w:iCs/>
          <w:sz w:val="28"/>
          <w:szCs w:val="28"/>
          <w:lang w:val="de-DE"/>
        </w:rPr>
      </w:pPr>
    </w:p>
    <w:p w:rsidR="00EA37BC" w:rsidRDefault="00EB4878" w:rsidP="00681D02">
      <w:pPr>
        <w:pStyle w:val="Header"/>
        <w:tabs>
          <w:tab w:val="clear" w:pos="9072"/>
          <w:tab w:val="right" w:pos="9046"/>
        </w:tabs>
        <w:jc w:val="center"/>
        <w:rPr>
          <w:rStyle w:val="None"/>
          <w:rFonts w:ascii="Arial" w:eastAsia="Arial" w:hAnsi="Arial" w:cs="Arial"/>
          <w:sz w:val="24"/>
          <w:szCs w:val="24"/>
        </w:rPr>
      </w:pPr>
      <w:r>
        <w:rPr>
          <w:noProof/>
          <w:lang w:val="tr-TR"/>
        </w:rPr>
        <w:drawing>
          <wp:inline distT="0" distB="0" distL="0" distR="0" wp14:anchorId="5DCB1D87" wp14:editId="076F439F">
            <wp:extent cx="4441535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153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7BC" w:rsidRDefault="00EA37BC">
      <w:pPr>
        <w:pStyle w:val="Header"/>
        <w:tabs>
          <w:tab w:val="clear" w:pos="9072"/>
          <w:tab w:val="right" w:pos="9046"/>
        </w:tabs>
        <w:rPr>
          <w:rStyle w:val="None"/>
          <w:rFonts w:ascii="Arial" w:eastAsia="Arial" w:hAnsi="Arial" w:cs="Arial"/>
          <w:sz w:val="28"/>
          <w:szCs w:val="28"/>
        </w:rPr>
      </w:pPr>
    </w:p>
    <w:p w:rsidR="00EA37BC" w:rsidRDefault="00D464FA">
      <w:pPr>
        <w:pStyle w:val="Header"/>
        <w:tabs>
          <w:tab w:val="clear" w:pos="9072"/>
          <w:tab w:val="right" w:pos="9046"/>
        </w:tabs>
      </w:pPr>
      <w:r>
        <w:rPr>
          <w:rStyle w:val="None"/>
          <w:rFonts w:ascii="Arial" w:hAnsi="Arial"/>
          <w:sz w:val="28"/>
          <w:szCs w:val="28"/>
        </w:rPr>
        <w:t xml:space="preserve">Villeroy &amp; Boch’un Aveo </w:t>
      </w:r>
      <w:r w:rsidR="00581B76">
        <w:rPr>
          <w:rStyle w:val="None"/>
          <w:rFonts w:ascii="Arial" w:hAnsi="Arial"/>
          <w:sz w:val="28"/>
          <w:szCs w:val="28"/>
        </w:rPr>
        <w:t xml:space="preserve">küvet </w:t>
      </w:r>
      <w:r>
        <w:rPr>
          <w:rStyle w:val="None"/>
          <w:rFonts w:ascii="Arial" w:hAnsi="Arial"/>
          <w:sz w:val="28"/>
          <w:szCs w:val="28"/>
        </w:rPr>
        <w:t xml:space="preserve">koleksiyonu sadeliğin zarafetini sunuyor. Ünlü tasarımcı Sebastian Conran’ın tasarladığı iF ödüllü koleksiyon, yaşam alanlarında huzur ve esenliği temsil ediyor. Net ve oval formlarıyla dikkat çeken Aveo’nun </w:t>
      </w:r>
      <w:r>
        <w:rPr>
          <w:rStyle w:val="None"/>
          <w:rFonts w:ascii="Arial" w:hAnsi="Arial"/>
          <w:sz w:val="28"/>
          <w:szCs w:val="28"/>
          <w:lang w:val="it-IT"/>
        </w:rPr>
        <w:t>solo k</w:t>
      </w:r>
      <w:r>
        <w:rPr>
          <w:rStyle w:val="None"/>
          <w:rFonts w:ascii="Arial" w:hAnsi="Arial"/>
          <w:sz w:val="28"/>
          <w:szCs w:val="28"/>
        </w:rPr>
        <w:t>üveti, doğadan ilham alan organik formuyla banyolara dengeli bir uyumun estetiğini getiriyor. Rahatlamanı</w:t>
      </w:r>
      <w:r>
        <w:rPr>
          <w:rStyle w:val="None"/>
          <w:rFonts w:ascii="Arial" w:hAnsi="Arial"/>
          <w:sz w:val="28"/>
          <w:szCs w:val="28"/>
          <w:lang w:val="it-IT"/>
        </w:rPr>
        <w:t>n sembol</w:t>
      </w:r>
      <w:r>
        <w:rPr>
          <w:rStyle w:val="None"/>
          <w:rFonts w:ascii="Arial" w:hAnsi="Arial"/>
          <w:sz w:val="28"/>
          <w:szCs w:val="28"/>
        </w:rPr>
        <w:t>ü küveti, koleksiyonun her şeyi düzenli tutan ceviz kaplamalı banyo dolaplarıyla kombinlemek mümkün oluyor.</w:t>
      </w:r>
    </w:p>
    <w:sectPr w:rsidR="00EA37BC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F2" w:rsidRDefault="008159F2">
      <w:r>
        <w:separator/>
      </w:r>
    </w:p>
  </w:endnote>
  <w:endnote w:type="continuationSeparator" w:id="0">
    <w:p w:rsidR="008159F2" w:rsidRDefault="0081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BC" w:rsidRDefault="00D464FA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b/>
        <w:bCs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VitrA İletişim Ekibi</w:t>
    </w:r>
  </w:p>
  <w:p w:rsidR="00EA37BC" w:rsidRDefault="00D464FA">
    <w:pPr>
      <w:pStyle w:val="Body"/>
      <w:tabs>
        <w:tab w:val="center" w:pos="4536"/>
        <w:tab w:val="right" w:pos="9044"/>
      </w:tabs>
      <w:spacing w:before="0"/>
      <w:jc w:val="center"/>
      <w:rPr>
        <w:rFonts w:ascii="Arial" w:eastAsia="Arial" w:hAnsi="Arial" w:cs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</w:pPr>
    <w:r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>Büyükdere Cd. Ali Kaya Sk. No:7 Levent 34394 İstanbul</w:t>
    </w:r>
  </w:p>
  <w:p w:rsidR="00EA37BC" w:rsidRDefault="008159F2">
    <w:pPr>
      <w:pStyle w:val="Body"/>
      <w:tabs>
        <w:tab w:val="center" w:pos="4536"/>
        <w:tab w:val="right" w:pos="9044"/>
      </w:tabs>
      <w:spacing w:before="0"/>
      <w:jc w:val="center"/>
    </w:pPr>
    <w:hyperlink r:id="rId1" w:history="1">
      <w:r w:rsidR="00D464FA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www.vitra.com.tr/basin-odasi</w:t>
      </w:r>
    </w:hyperlink>
    <w:r w:rsidR="00D464FA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| </w:t>
    </w:r>
    <w:hyperlink r:id="rId2" w:history="1">
      <w:r w:rsidR="00D464FA">
        <w:rPr>
          <w:rStyle w:val="Hyperlink0"/>
          <w:rFonts w:ascii="Arial" w:hAnsi="Arial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vitra@eczacibasi.com.tr</w:t>
      </w:r>
    </w:hyperlink>
    <w:r w:rsidR="00D464FA">
      <w:rPr>
        <w:rFonts w:ascii="Arial" w:hAnsi="Arial"/>
        <w:sz w:val="16"/>
        <w:szCs w:val="16"/>
        <w:u w:color="000000"/>
        <w14:textOutline w14:w="12700" w14:cap="flat" w14:cmpd="sng" w14:algn="ctr">
          <w14:noFill/>
          <w14:prstDash w14:val="solid"/>
          <w14:miter w14:lim="400000"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F2" w:rsidRDefault="008159F2">
      <w:r>
        <w:separator/>
      </w:r>
    </w:p>
  </w:footnote>
  <w:footnote w:type="continuationSeparator" w:id="0">
    <w:p w:rsidR="008159F2" w:rsidRDefault="0081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7BC" w:rsidRDefault="00EA37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C"/>
    <w:rsid w:val="00581B76"/>
    <w:rsid w:val="00681D02"/>
    <w:rsid w:val="008159F2"/>
    <w:rsid w:val="00D464FA"/>
    <w:rsid w:val="00E110D4"/>
    <w:rsid w:val="00EA37BC"/>
    <w:rsid w:val="00E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26893-F557-4184-B6AB-76FDD4C5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ra@eczacibasi.com.tr" TargetMode="External"/><Relationship Id="rId1" Type="http://schemas.openxmlformats.org/officeDocument/2006/relationships/hyperlink" Target="http://www.vitra.com.tr/basin-odasi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Safak</cp:lastModifiedBy>
  <cp:revision>7</cp:revision>
  <dcterms:created xsi:type="dcterms:W3CDTF">2022-06-29T05:55:00Z</dcterms:created>
  <dcterms:modified xsi:type="dcterms:W3CDTF">2022-07-04T06:36:00Z</dcterms:modified>
</cp:coreProperties>
</file>